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D0349" w14:textId="77777777" w:rsidR="006806EF" w:rsidRDefault="006806EF" w:rsidP="006806EF">
      <w:r>
        <w:t>COMPANY PROFILE</w:t>
      </w:r>
    </w:p>
    <w:p w14:paraId="0B33D79F" w14:textId="77777777" w:rsidR="006806EF" w:rsidRDefault="006806EF" w:rsidP="006806EF"/>
    <w:p w14:paraId="5EE3A8E8" w14:textId="77777777" w:rsidR="006806EF" w:rsidRDefault="006806EF" w:rsidP="006806EF">
      <w:r>
        <w:t>Invernizzi Presse S.r.l.</w:t>
      </w:r>
    </w:p>
    <w:p w14:paraId="5ED3A452" w14:textId="77777777" w:rsidR="006806EF" w:rsidRDefault="006806EF" w:rsidP="006806EF"/>
    <w:p w14:paraId="7853C809" w14:textId="77777777" w:rsidR="006806EF" w:rsidRPr="006806EF" w:rsidRDefault="006806EF" w:rsidP="006806EF">
      <w:pPr>
        <w:rPr>
          <w:lang w:val="en-GB"/>
        </w:rPr>
      </w:pPr>
      <w:r w:rsidRPr="006806EF">
        <w:rPr>
          <w:lang w:val="en-GB"/>
        </w:rPr>
        <w:t>INVERNIZZI PRESSE was born in the 50's thanks to the enterprising spirit and to the strong skills acquired in the mechanical sector by Mr. Mario Invernizzi and his wife Laura Maggi.</w:t>
      </w:r>
    </w:p>
    <w:p w14:paraId="412DF0D7" w14:textId="77777777" w:rsidR="006806EF" w:rsidRPr="006806EF" w:rsidRDefault="006806EF" w:rsidP="006806EF">
      <w:pPr>
        <w:rPr>
          <w:lang w:val="en-GB"/>
        </w:rPr>
      </w:pPr>
      <w:r w:rsidRPr="006806EF">
        <w:rPr>
          <w:lang w:val="en-GB"/>
        </w:rPr>
        <w:t>Towards the mid-1990s, the leadership of the company was then passed on to the sons of the two founders, who are credited with having maintained the original structure and values while at the same time managing to implement a strong process of evolution, innovating and being able to range over different and new market sectors.</w:t>
      </w:r>
    </w:p>
    <w:p w14:paraId="1A7D2D6B" w14:textId="77777777" w:rsidR="006806EF" w:rsidRPr="006806EF" w:rsidRDefault="006806EF" w:rsidP="006806EF">
      <w:pPr>
        <w:rPr>
          <w:lang w:val="en-GB"/>
        </w:rPr>
      </w:pPr>
      <w:r w:rsidRPr="006806EF">
        <w:rPr>
          <w:lang w:val="en-GB"/>
        </w:rPr>
        <w:t>INVERNIZZI PRESSE proposes itself as a partner for exchanges of information and technical experience; this is not only its strength, but also and above all the real source of its wealth, its know-how.</w:t>
      </w:r>
    </w:p>
    <w:p w14:paraId="4F441605" w14:textId="77777777" w:rsidR="006806EF" w:rsidRPr="006806EF" w:rsidRDefault="006806EF" w:rsidP="006806EF">
      <w:pPr>
        <w:rPr>
          <w:lang w:val="en-GB"/>
        </w:rPr>
      </w:pPr>
      <w:r w:rsidRPr="006806EF">
        <w:rPr>
          <w:lang w:val="en-GB"/>
        </w:rPr>
        <w:t>We build our own equipment and tools and continuously improve them. This guarantees our customers stable and efficient production processes. Thanks to our decades of experience in the design and production of our own tools, we develop customised solutions for our customers.</w:t>
      </w:r>
    </w:p>
    <w:p w14:paraId="2D3C8EB7" w14:textId="020DA7D8" w:rsidR="004744C6" w:rsidRDefault="006806EF" w:rsidP="006806EF">
      <w:pPr>
        <w:rPr>
          <w:lang w:val="en-GB"/>
        </w:rPr>
      </w:pPr>
      <w:r w:rsidRPr="006806EF">
        <w:rPr>
          <w:lang w:val="en-GB"/>
        </w:rPr>
        <w:t>To date, INVERNIZZI PRESSE has a staff of 70 employees and is present and active in the global market.</w:t>
      </w:r>
    </w:p>
    <w:p w14:paraId="235D5AD8" w14:textId="77777777" w:rsidR="006806EF" w:rsidRDefault="006806EF" w:rsidP="006806EF">
      <w:pPr>
        <w:rPr>
          <w:lang w:val="en-GB"/>
        </w:rPr>
      </w:pPr>
    </w:p>
    <w:p w14:paraId="30AB0789" w14:textId="77777777" w:rsidR="006806EF" w:rsidRPr="006806EF" w:rsidRDefault="006806EF" w:rsidP="006806EF">
      <w:pPr>
        <w:rPr>
          <w:lang w:val="en-GB"/>
        </w:rPr>
      </w:pPr>
      <w:r w:rsidRPr="006806EF">
        <w:rPr>
          <w:lang w:val="en-GB"/>
        </w:rPr>
        <w:t>ACTIVITIES and PRODUCTS</w:t>
      </w:r>
    </w:p>
    <w:p w14:paraId="2C4CE258" w14:textId="77777777" w:rsidR="006806EF" w:rsidRPr="006806EF" w:rsidRDefault="006806EF" w:rsidP="006806EF">
      <w:pPr>
        <w:rPr>
          <w:lang w:val="en-GB"/>
        </w:rPr>
      </w:pPr>
    </w:p>
    <w:p w14:paraId="1C942010" w14:textId="7514E6E3" w:rsidR="006806EF" w:rsidRPr="006806EF" w:rsidRDefault="006806EF" w:rsidP="006806EF">
      <w:pPr>
        <w:rPr>
          <w:lang w:val="en-GB"/>
        </w:rPr>
      </w:pPr>
      <w:r w:rsidRPr="006806EF">
        <w:rPr>
          <w:lang w:val="en-GB"/>
        </w:rPr>
        <w:t xml:space="preserve">Design and manufacture of transfer presses and related equipment </w:t>
      </w:r>
      <w:r w:rsidR="00701800" w:rsidRPr="006806EF">
        <w:rPr>
          <w:lang w:val="en-GB"/>
        </w:rPr>
        <w:t>to produce</w:t>
      </w:r>
      <w:r w:rsidRPr="006806EF">
        <w:rPr>
          <w:lang w:val="en-GB"/>
        </w:rPr>
        <w:t xml:space="preserve"> cartridge cases and bullets for small and medium-calibre ammunition from both strip and cup.</w:t>
      </w:r>
    </w:p>
    <w:p w14:paraId="799ED456" w14:textId="77777777" w:rsidR="006806EF" w:rsidRPr="006806EF" w:rsidRDefault="006806EF" w:rsidP="006806EF">
      <w:pPr>
        <w:rPr>
          <w:lang w:val="en-GB"/>
        </w:rPr>
      </w:pPr>
      <w:r w:rsidRPr="006806EF">
        <w:rPr>
          <w:lang w:val="en-GB"/>
        </w:rPr>
        <w:t>Our presses can produce cartridge cases and bullets from both copper alloy (CuZn30 &amp; CuZn10) and steel and clad steel (Clad Steel).</w:t>
      </w:r>
    </w:p>
    <w:p w14:paraId="5D44CEDE" w14:textId="77777777" w:rsidR="006806EF" w:rsidRPr="006806EF" w:rsidRDefault="006806EF" w:rsidP="006806EF">
      <w:pPr>
        <w:rPr>
          <w:lang w:val="en-GB"/>
        </w:rPr>
      </w:pPr>
      <w:r w:rsidRPr="006806EF">
        <w:rPr>
          <w:lang w:val="en-GB"/>
        </w:rPr>
        <w:t xml:space="preserve">Depending on the material required for the production of cartridge cases and bullets, our engineering team designs and draws the necessary tooling.  </w:t>
      </w:r>
    </w:p>
    <w:p w14:paraId="33C0FC95" w14:textId="77777777" w:rsidR="006806EF" w:rsidRPr="006806EF" w:rsidRDefault="006806EF" w:rsidP="006806EF">
      <w:pPr>
        <w:rPr>
          <w:lang w:val="en-GB"/>
        </w:rPr>
      </w:pPr>
    </w:p>
    <w:p w14:paraId="0DA6A31E" w14:textId="77777777" w:rsidR="006806EF" w:rsidRPr="006806EF" w:rsidRDefault="006806EF" w:rsidP="006806EF">
      <w:pPr>
        <w:rPr>
          <w:lang w:val="en-GB"/>
        </w:rPr>
      </w:pPr>
    </w:p>
    <w:p w14:paraId="05ECF1E0" w14:textId="3256D113" w:rsidR="006806EF" w:rsidRPr="006806EF" w:rsidRDefault="006806EF" w:rsidP="006806EF">
      <w:pPr>
        <w:rPr>
          <w:lang w:val="en-GB"/>
        </w:rPr>
      </w:pPr>
      <w:r w:rsidRPr="006806EF">
        <w:rPr>
          <w:lang w:val="en-GB"/>
        </w:rPr>
        <w:t>Design and construction of transfer presses and related tooling for applications in the aerosol, automotive, battery, metal packaging, cold drawing, deep drawing transfer presses</w:t>
      </w:r>
    </w:p>
    <w:sectPr w:rsidR="006806EF" w:rsidRPr="006806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EF"/>
    <w:rsid w:val="002A0D33"/>
    <w:rsid w:val="004744C6"/>
    <w:rsid w:val="006806EF"/>
    <w:rsid w:val="00701800"/>
    <w:rsid w:val="0076479E"/>
    <w:rsid w:val="00D020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DCAA"/>
  <w15:chartTrackingRefBased/>
  <w15:docId w15:val="{A37325F2-E004-47CD-BD99-93E4AA8D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0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80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806E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806E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806E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806E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806E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806E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806E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06E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806E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806E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806E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806E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806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806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806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806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680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806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806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806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806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806EF"/>
    <w:rPr>
      <w:i/>
      <w:iCs/>
      <w:color w:val="404040" w:themeColor="text1" w:themeTint="BF"/>
    </w:rPr>
  </w:style>
  <w:style w:type="paragraph" w:styleId="Paragrafoelenco">
    <w:name w:val="List Paragraph"/>
    <w:basedOn w:val="Normale"/>
    <w:uiPriority w:val="34"/>
    <w:qFormat/>
    <w:rsid w:val="006806EF"/>
    <w:pPr>
      <w:ind w:left="720"/>
      <w:contextualSpacing/>
    </w:pPr>
  </w:style>
  <w:style w:type="character" w:styleId="Enfasiintensa">
    <w:name w:val="Intense Emphasis"/>
    <w:basedOn w:val="Carpredefinitoparagrafo"/>
    <w:uiPriority w:val="21"/>
    <w:qFormat/>
    <w:rsid w:val="006806EF"/>
    <w:rPr>
      <w:i/>
      <w:iCs/>
      <w:color w:val="0F4761" w:themeColor="accent1" w:themeShade="BF"/>
    </w:rPr>
  </w:style>
  <w:style w:type="paragraph" w:styleId="Citazioneintensa">
    <w:name w:val="Intense Quote"/>
    <w:basedOn w:val="Normale"/>
    <w:next w:val="Normale"/>
    <w:link w:val="CitazioneintensaCarattere"/>
    <w:uiPriority w:val="30"/>
    <w:qFormat/>
    <w:rsid w:val="00680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806EF"/>
    <w:rPr>
      <w:i/>
      <w:iCs/>
      <w:color w:val="0F4761" w:themeColor="accent1" w:themeShade="BF"/>
    </w:rPr>
  </w:style>
  <w:style w:type="character" w:styleId="Riferimentointenso">
    <w:name w:val="Intense Reference"/>
    <w:basedOn w:val="Carpredefinitoparagrafo"/>
    <w:uiPriority w:val="32"/>
    <w:qFormat/>
    <w:rsid w:val="00680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Cassin</dc:creator>
  <cp:keywords/>
  <dc:description/>
  <cp:lastModifiedBy>Riccardo Cassin</cp:lastModifiedBy>
  <cp:revision>2</cp:revision>
  <dcterms:created xsi:type="dcterms:W3CDTF">2025-02-24T16:03:00Z</dcterms:created>
  <dcterms:modified xsi:type="dcterms:W3CDTF">2025-04-16T14:01:00Z</dcterms:modified>
</cp:coreProperties>
</file>